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5232D5" w:rsidTr="00401529">
        <w:trPr>
          <w:trHeight w:val="1971"/>
        </w:trPr>
        <w:tc>
          <w:tcPr>
            <w:tcW w:w="9621" w:type="dxa"/>
          </w:tcPr>
          <w:p w:rsidR="007F7E7A" w:rsidRDefault="005232D5" w:rsidP="00566738">
            <w:pPr>
              <w:rPr>
                <w:rFonts w:ascii="Arial Black" w:hAnsi="Arial Black"/>
              </w:rPr>
            </w:pPr>
            <w:bookmarkStart w:id="0" w:name="_GoBack"/>
            <w:bookmarkEnd w:id="0"/>
            <w:r w:rsidRPr="0056673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E6CC33" wp14:editId="66349EC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31750</wp:posOffset>
                  </wp:positionV>
                  <wp:extent cx="2038350" cy="11639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nestar-textwithstar-large-JPG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E7A">
              <w:rPr>
                <w:rFonts w:ascii="Arial Black" w:hAnsi="Arial Black"/>
              </w:rPr>
              <w:t xml:space="preserve">                      </w:t>
            </w:r>
          </w:p>
          <w:p w:rsidR="005232D5" w:rsidRPr="005232D5" w:rsidRDefault="007F7E7A" w:rsidP="005667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5232D5" w:rsidRPr="005232D5">
              <w:rPr>
                <w:rFonts w:ascii="Arial Black" w:hAnsi="Arial Black"/>
              </w:rPr>
              <w:t>Lone Star Custom Quilts</w:t>
            </w:r>
          </w:p>
          <w:p w:rsidR="005232D5" w:rsidRPr="005232D5" w:rsidRDefault="007F7E7A" w:rsidP="005667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5232D5" w:rsidRPr="005232D5">
              <w:rPr>
                <w:rFonts w:ascii="Arial Black" w:hAnsi="Arial Black"/>
              </w:rPr>
              <w:t xml:space="preserve">324 Vista Way </w:t>
            </w:r>
            <w:proofErr w:type="spellStart"/>
            <w:r w:rsidR="005232D5" w:rsidRPr="005232D5">
              <w:rPr>
                <w:rFonts w:ascii="Arial Black" w:hAnsi="Arial Black"/>
              </w:rPr>
              <w:t>Dr</w:t>
            </w:r>
            <w:proofErr w:type="spellEnd"/>
          </w:p>
          <w:p w:rsidR="005232D5" w:rsidRPr="005232D5" w:rsidRDefault="007F7E7A" w:rsidP="005667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5232D5" w:rsidRPr="005232D5">
              <w:rPr>
                <w:rFonts w:ascii="Arial Black" w:hAnsi="Arial Black"/>
              </w:rPr>
              <w:t>Saginaw, TX 76179</w:t>
            </w:r>
          </w:p>
          <w:p w:rsidR="005232D5" w:rsidRPr="005232D5" w:rsidRDefault="007F7E7A" w:rsidP="005667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5232D5" w:rsidRPr="005232D5">
              <w:rPr>
                <w:rFonts w:ascii="Arial Black" w:hAnsi="Arial Black"/>
              </w:rPr>
              <w:t>817-404-7163</w:t>
            </w:r>
            <w:r w:rsidR="004A0372">
              <w:rPr>
                <w:rFonts w:ascii="Arial Black" w:hAnsi="Arial Black"/>
              </w:rPr>
              <w:t xml:space="preserve"> – Theresa Diaz</w:t>
            </w:r>
          </w:p>
          <w:p w:rsidR="005232D5" w:rsidRDefault="007F7E7A" w:rsidP="00566738">
            <w:r>
              <w:rPr>
                <w:rFonts w:ascii="Arial Black" w:hAnsi="Arial Black"/>
              </w:rPr>
              <w:t xml:space="preserve">                      </w:t>
            </w:r>
            <w:r w:rsidR="005232D5" w:rsidRPr="005232D5">
              <w:rPr>
                <w:rFonts w:ascii="Arial Black" w:hAnsi="Arial Black"/>
              </w:rPr>
              <w:t>www.lonestartcustomquilts.com</w:t>
            </w:r>
          </w:p>
        </w:tc>
      </w:tr>
    </w:tbl>
    <w:p w:rsidR="002B0E9F" w:rsidRPr="0056644A" w:rsidRDefault="00DE389C" w:rsidP="0056644A">
      <w:pPr>
        <w:spacing w:line="240" w:lineRule="auto"/>
        <w:jc w:val="center"/>
        <w:rPr>
          <w:b/>
          <w:sz w:val="40"/>
          <w:szCs w:val="40"/>
          <w:u w:val="single"/>
        </w:rPr>
      </w:pPr>
      <w:proofErr w:type="spellStart"/>
      <w:r w:rsidRPr="00DE389C">
        <w:rPr>
          <w:b/>
          <w:sz w:val="40"/>
          <w:szCs w:val="40"/>
          <w:u w:val="single"/>
        </w:rPr>
        <w:t>Tshirt</w:t>
      </w:r>
      <w:proofErr w:type="spellEnd"/>
      <w:r w:rsidRPr="00DE389C">
        <w:rPr>
          <w:b/>
          <w:sz w:val="40"/>
          <w:szCs w:val="40"/>
          <w:u w:val="single"/>
        </w:rPr>
        <w:t xml:space="preserve"> Quilt Order Form</w:t>
      </w:r>
    </w:p>
    <w:p w:rsidR="002B0E9F" w:rsidRDefault="002B0E9F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Name__________________________________________</w:t>
      </w:r>
      <w:r w:rsidR="00DE389C">
        <w:rPr>
          <w:sz w:val="24"/>
          <w:szCs w:val="24"/>
        </w:rPr>
        <w:t>_____ Order</w:t>
      </w:r>
      <w:r w:rsidR="005232D5">
        <w:rPr>
          <w:sz w:val="24"/>
          <w:szCs w:val="24"/>
        </w:rPr>
        <w:t xml:space="preserve"> Date________________</w:t>
      </w:r>
    </w:p>
    <w:p w:rsidR="002B0E9F" w:rsidRDefault="002B0E9F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</w:t>
      </w:r>
      <w:r w:rsidR="005232D5">
        <w:rPr>
          <w:sz w:val="24"/>
          <w:szCs w:val="24"/>
        </w:rPr>
        <w:t>________________________________</w:t>
      </w:r>
    </w:p>
    <w:p w:rsidR="002B0E9F" w:rsidRDefault="002B0E9F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Phone________________________________</w:t>
      </w:r>
      <w:proofErr w:type="gramStart"/>
      <w:r>
        <w:rPr>
          <w:sz w:val="24"/>
          <w:szCs w:val="24"/>
        </w:rPr>
        <w:t xml:space="preserve">_  </w:t>
      </w:r>
      <w:r w:rsidR="00DE389C">
        <w:rPr>
          <w:sz w:val="24"/>
          <w:szCs w:val="24"/>
        </w:rPr>
        <w:t>Due</w:t>
      </w:r>
      <w:proofErr w:type="gramEnd"/>
      <w:r w:rsidR="00DE389C">
        <w:rPr>
          <w:sz w:val="24"/>
          <w:szCs w:val="24"/>
        </w:rPr>
        <w:t xml:space="preserve"> Date</w:t>
      </w:r>
      <w:r w:rsidR="005232D5">
        <w:rPr>
          <w:sz w:val="24"/>
          <w:szCs w:val="24"/>
        </w:rPr>
        <w:t>______________________________</w:t>
      </w:r>
      <w:r w:rsidR="00DE389C">
        <w:rPr>
          <w:sz w:val="24"/>
          <w:szCs w:val="24"/>
        </w:rPr>
        <w:t>_</w:t>
      </w:r>
    </w:p>
    <w:p w:rsidR="002B0E9F" w:rsidRDefault="002B0E9F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56644A">
        <w:rPr>
          <w:sz w:val="24"/>
          <w:szCs w:val="24"/>
        </w:rPr>
        <w:t xml:space="preserve"> (used for communicating</w:t>
      </w:r>
      <w:proofErr w:type="gramStart"/>
      <w:r w:rsidR="0056644A"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</w:t>
      </w:r>
      <w:r w:rsidR="005232D5">
        <w:rPr>
          <w:sz w:val="24"/>
          <w:szCs w:val="24"/>
        </w:rPr>
        <w:t>_______________________________</w:t>
      </w:r>
    </w:p>
    <w:p w:rsidR="00401529" w:rsidRDefault="00401529" w:rsidP="002B0E9F">
      <w:pPr>
        <w:pStyle w:val="NoSpacing"/>
        <w:rPr>
          <w:b/>
          <w:sz w:val="32"/>
          <w:szCs w:val="32"/>
          <w:u w:val="single"/>
        </w:rPr>
      </w:pPr>
    </w:p>
    <w:p w:rsidR="00401529" w:rsidRPr="0056644A" w:rsidRDefault="00401529" w:rsidP="002B0E9F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Choose Your Quilt: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90"/>
        <w:gridCol w:w="1890"/>
        <w:gridCol w:w="1260"/>
        <w:gridCol w:w="1170"/>
        <w:gridCol w:w="1440"/>
      </w:tblGrid>
      <w:tr w:rsidR="002977B3" w:rsidTr="00C20917">
        <w:tc>
          <w:tcPr>
            <w:tcW w:w="468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 xml:space="preserve"> X</w:t>
            </w:r>
          </w:p>
        </w:tc>
        <w:tc>
          <w:tcPr>
            <w:tcW w:w="279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Measurement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# of Shirts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Deposit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977B3" w:rsidRPr="00C20917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>Lap Size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48”x64”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12-15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$225.00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$112.50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977B3" w:rsidRPr="00C20917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>Twin Size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52”x76”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20-25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$300.00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$150.00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977B3" w:rsidRPr="00C20917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>Full Size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60”x72”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30-35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$350.00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$175.00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977B3" w:rsidRPr="00C20917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>Queen Size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76”x88”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40-50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$450.00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$225.00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977B3" w:rsidRPr="00C20917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>Baby Clothes</w:t>
            </w:r>
          </w:p>
        </w:tc>
        <w:tc>
          <w:tcPr>
            <w:tcW w:w="189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45”x60”</w:t>
            </w:r>
          </w:p>
        </w:tc>
        <w:tc>
          <w:tcPr>
            <w:tcW w:w="126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50-75</w:t>
            </w:r>
          </w:p>
        </w:tc>
        <w:tc>
          <w:tcPr>
            <w:tcW w:w="117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$300.00</w:t>
            </w:r>
          </w:p>
        </w:tc>
        <w:tc>
          <w:tcPr>
            <w:tcW w:w="1440" w:type="dxa"/>
          </w:tcPr>
          <w:p w:rsidR="002977B3" w:rsidRPr="002977B3" w:rsidRDefault="002977B3" w:rsidP="002B0E9F">
            <w:pPr>
              <w:pStyle w:val="NoSpacing"/>
              <w:rPr>
                <w:sz w:val="24"/>
                <w:szCs w:val="24"/>
              </w:rPr>
            </w:pPr>
            <w:r w:rsidRPr="002977B3">
              <w:rPr>
                <w:sz w:val="24"/>
                <w:szCs w:val="24"/>
              </w:rPr>
              <w:t>$150.00</w:t>
            </w:r>
          </w:p>
        </w:tc>
      </w:tr>
      <w:tr w:rsidR="00C20917" w:rsidTr="00C20917">
        <w:tc>
          <w:tcPr>
            <w:tcW w:w="468" w:type="dxa"/>
          </w:tcPr>
          <w:p w:rsidR="00C20917" w:rsidRDefault="00C20917" w:rsidP="002B0E9F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C20917" w:rsidRPr="00C20917" w:rsidRDefault="00C20917" w:rsidP="00C20917">
            <w:pPr>
              <w:pStyle w:val="NoSpacing"/>
              <w:rPr>
                <w:b/>
                <w:sz w:val="24"/>
                <w:szCs w:val="24"/>
              </w:rPr>
            </w:pPr>
            <w:r w:rsidRPr="00C20917">
              <w:rPr>
                <w:b/>
                <w:sz w:val="24"/>
                <w:szCs w:val="24"/>
              </w:rPr>
              <w:t xml:space="preserve">Memory Pillow </w:t>
            </w:r>
          </w:p>
        </w:tc>
        <w:tc>
          <w:tcPr>
            <w:tcW w:w="1890" w:type="dxa"/>
          </w:tcPr>
          <w:p w:rsidR="00C20917" w:rsidRPr="002977B3" w:rsidRDefault="00C20917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18”x18”</w:t>
            </w:r>
          </w:p>
        </w:tc>
        <w:tc>
          <w:tcPr>
            <w:tcW w:w="1260" w:type="dxa"/>
          </w:tcPr>
          <w:p w:rsidR="00C20917" w:rsidRPr="002977B3" w:rsidRDefault="00C20917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</w:t>
            </w:r>
          </w:p>
        </w:tc>
        <w:tc>
          <w:tcPr>
            <w:tcW w:w="1170" w:type="dxa"/>
          </w:tcPr>
          <w:p w:rsidR="00C20917" w:rsidRPr="002977B3" w:rsidRDefault="00C20917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$35.00</w:t>
            </w:r>
          </w:p>
        </w:tc>
        <w:tc>
          <w:tcPr>
            <w:tcW w:w="1440" w:type="dxa"/>
          </w:tcPr>
          <w:p w:rsidR="00C20917" w:rsidRPr="002977B3" w:rsidRDefault="00C20917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$17.50</w:t>
            </w:r>
          </w:p>
        </w:tc>
      </w:tr>
    </w:tbl>
    <w:p w:rsidR="00DE389C" w:rsidRDefault="00DE389C" w:rsidP="002B0E9F">
      <w:pPr>
        <w:pStyle w:val="NoSpacing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550"/>
      </w:tblGrid>
      <w:tr w:rsidR="002977B3" w:rsidTr="00C20917">
        <w:tc>
          <w:tcPr>
            <w:tcW w:w="468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50" w:type="dxa"/>
          </w:tcPr>
          <w:p w:rsidR="002977B3" w:rsidRPr="002977B3" w:rsidRDefault="002977B3" w:rsidP="002B0E9F">
            <w:pPr>
              <w:pStyle w:val="NoSpacing"/>
              <w:rPr>
                <w:b/>
                <w:sz w:val="24"/>
                <w:szCs w:val="24"/>
              </w:rPr>
            </w:pPr>
            <w:r w:rsidRPr="002977B3">
              <w:rPr>
                <w:b/>
                <w:sz w:val="24"/>
                <w:szCs w:val="24"/>
              </w:rPr>
              <w:t>Choose Sashing (fabric strip around each square)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Sashing – Lap or Twin add $75.00 </w:t>
            </w:r>
          </w:p>
        </w:tc>
      </w:tr>
      <w:tr w:rsidR="002977B3" w:rsidTr="00C20917">
        <w:tc>
          <w:tcPr>
            <w:tcW w:w="468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:rsidR="002977B3" w:rsidRDefault="002977B3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Sashing – Full or Queen add $100.00 </w:t>
            </w:r>
          </w:p>
        </w:tc>
      </w:tr>
    </w:tbl>
    <w:p w:rsidR="002977B3" w:rsidRDefault="002977B3" w:rsidP="002B0E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930"/>
      </w:tblGrid>
      <w:tr w:rsidR="00834DB8" w:rsidTr="00834DB8">
        <w:tc>
          <w:tcPr>
            <w:tcW w:w="2088" w:type="dxa"/>
          </w:tcPr>
          <w:p w:rsidR="00834DB8" w:rsidRPr="00834DB8" w:rsidRDefault="00834DB8" w:rsidP="002B0E9F">
            <w:pPr>
              <w:pStyle w:val="NoSpacing"/>
              <w:rPr>
                <w:b/>
                <w:sz w:val="24"/>
                <w:szCs w:val="24"/>
              </w:rPr>
            </w:pPr>
            <w:r w:rsidRPr="00834DB8">
              <w:rPr>
                <w:b/>
                <w:sz w:val="24"/>
                <w:szCs w:val="24"/>
              </w:rPr>
              <w:t>Total Amount Due</w:t>
            </w:r>
          </w:p>
        </w:tc>
        <w:tc>
          <w:tcPr>
            <w:tcW w:w="6930" w:type="dxa"/>
          </w:tcPr>
          <w:p w:rsidR="00834DB8" w:rsidRDefault="00834DB8" w:rsidP="002B0E9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34DB8" w:rsidRDefault="00834DB8" w:rsidP="002B0E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70"/>
      </w:tblGrid>
      <w:tr w:rsidR="00DE2E49" w:rsidTr="00C20917">
        <w:tc>
          <w:tcPr>
            <w:tcW w:w="4248" w:type="dxa"/>
          </w:tcPr>
          <w:p w:rsidR="00DE2E49" w:rsidRPr="00DE2E49" w:rsidRDefault="00DE2E49" w:rsidP="002B0E9F">
            <w:pPr>
              <w:pStyle w:val="NoSpacing"/>
              <w:rPr>
                <w:b/>
                <w:sz w:val="24"/>
                <w:szCs w:val="24"/>
              </w:rPr>
            </w:pPr>
            <w:r w:rsidRPr="00DE2E49">
              <w:rPr>
                <w:b/>
                <w:sz w:val="24"/>
                <w:szCs w:val="24"/>
              </w:rPr>
              <w:t>Backing Fabric Color</w:t>
            </w:r>
          </w:p>
        </w:tc>
        <w:tc>
          <w:tcPr>
            <w:tcW w:w="4770" w:type="dxa"/>
          </w:tcPr>
          <w:p w:rsidR="00DE2E49" w:rsidRDefault="00DE2E49" w:rsidP="002B0E9F">
            <w:pPr>
              <w:pStyle w:val="NoSpacing"/>
              <w:rPr>
                <w:sz w:val="24"/>
                <w:szCs w:val="24"/>
              </w:rPr>
            </w:pPr>
          </w:p>
        </w:tc>
      </w:tr>
      <w:tr w:rsidR="00DE2E49" w:rsidTr="00C20917">
        <w:tc>
          <w:tcPr>
            <w:tcW w:w="4248" w:type="dxa"/>
          </w:tcPr>
          <w:p w:rsidR="00DE2E49" w:rsidRPr="00DE2E49" w:rsidRDefault="00DE2E49" w:rsidP="002B0E9F">
            <w:pPr>
              <w:pStyle w:val="NoSpacing"/>
              <w:rPr>
                <w:b/>
                <w:sz w:val="24"/>
                <w:szCs w:val="24"/>
              </w:rPr>
            </w:pPr>
            <w:r w:rsidRPr="00DE2E49">
              <w:rPr>
                <w:b/>
                <w:sz w:val="24"/>
                <w:szCs w:val="24"/>
              </w:rPr>
              <w:t>Border Fabric Color</w:t>
            </w:r>
            <w:r w:rsidR="00C20917">
              <w:rPr>
                <w:b/>
                <w:sz w:val="24"/>
                <w:szCs w:val="24"/>
              </w:rPr>
              <w:t xml:space="preserve"> (included in price)</w:t>
            </w:r>
          </w:p>
        </w:tc>
        <w:tc>
          <w:tcPr>
            <w:tcW w:w="4770" w:type="dxa"/>
          </w:tcPr>
          <w:p w:rsidR="00DE2E49" w:rsidRDefault="00DE2E49" w:rsidP="002B0E9F">
            <w:pPr>
              <w:pStyle w:val="NoSpacing"/>
              <w:rPr>
                <w:sz w:val="24"/>
                <w:szCs w:val="24"/>
              </w:rPr>
            </w:pPr>
          </w:p>
        </w:tc>
      </w:tr>
      <w:tr w:rsidR="00DE2E49" w:rsidTr="00C20917">
        <w:tc>
          <w:tcPr>
            <w:tcW w:w="4248" w:type="dxa"/>
          </w:tcPr>
          <w:p w:rsidR="00DE2E49" w:rsidRPr="00DE2E49" w:rsidRDefault="00DE2E49" w:rsidP="002B0E9F">
            <w:pPr>
              <w:pStyle w:val="NoSpacing"/>
              <w:rPr>
                <w:b/>
                <w:sz w:val="24"/>
                <w:szCs w:val="24"/>
              </w:rPr>
            </w:pPr>
            <w:r w:rsidRPr="00DE2E49">
              <w:rPr>
                <w:b/>
                <w:sz w:val="24"/>
                <w:szCs w:val="24"/>
              </w:rPr>
              <w:t xml:space="preserve">Sashing Fabric Color </w:t>
            </w:r>
            <w:r w:rsidR="00C20917">
              <w:rPr>
                <w:b/>
                <w:sz w:val="24"/>
                <w:szCs w:val="24"/>
              </w:rPr>
              <w:t>(if selected)</w:t>
            </w:r>
          </w:p>
        </w:tc>
        <w:tc>
          <w:tcPr>
            <w:tcW w:w="4770" w:type="dxa"/>
          </w:tcPr>
          <w:p w:rsidR="00DE2E49" w:rsidRDefault="00DE2E49" w:rsidP="002B0E9F">
            <w:pPr>
              <w:pStyle w:val="NoSpacing"/>
              <w:rPr>
                <w:sz w:val="24"/>
                <w:szCs w:val="24"/>
              </w:rPr>
            </w:pPr>
          </w:p>
        </w:tc>
      </w:tr>
      <w:tr w:rsidR="004A0372" w:rsidRPr="004A0372" w:rsidTr="004A0372">
        <w:trPr>
          <w:trHeight w:val="242"/>
        </w:trPr>
        <w:tc>
          <w:tcPr>
            <w:tcW w:w="4248" w:type="dxa"/>
          </w:tcPr>
          <w:p w:rsidR="004A0372" w:rsidRPr="004A0372" w:rsidRDefault="004A0372" w:rsidP="00C20917">
            <w:pPr>
              <w:pStyle w:val="NoSpacing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Help Me Choose the Colors</w:t>
            </w:r>
          </w:p>
        </w:tc>
        <w:tc>
          <w:tcPr>
            <w:tcW w:w="4770" w:type="dxa"/>
          </w:tcPr>
          <w:p w:rsidR="004A0372" w:rsidRPr="004A0372" w:rsidRDefault="004A0372" w:rsidP="002B0E9F">
            <w:pPr>
              <w:pStyle w:val="NoSpacing"/>
              <w:rPr>
                <w:sz w:val="24"/>
                <w:szCs w:val="24"/>
              </w:rPr>
            </w:pPr>
          </w:p>
        </w:tc>
      </w:tr>
      <w:tr w:rsidR="00DE2E49" w:rsidRPr="004A0372" w:rsidTr="00C20917">
        <w:trPr>
          <w:trHeight w:val="593"/>
        </w:trPr>
        <w:tc>
          <w:tcPr>
            <w:tcW w:w="4248" w:type="dxa"/>
          </w:tcPr>
          <w:p w:rsidR="00DE2E49" w:rsidRPr="004A0372" w:rsidRDefault="00C20917" w:rsidP="00C20917">
            <w:pPr>
              <w:pStyle w:val="NoSpacing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Additional Instructions</w:t>
            </w:r>
          </w:p>
        </w:tc>
        <w:tc>
          <w:tcPr>
            <w:tcW w:w="4770" w:type="dxa"/>
          </w:tcPr>
          <w:p w:rsidR="00DE2E49" w:rsidRPr="004A0372" w:rsidRDefault="00DE2E49" w:rsidP="002B0E9F">
            <w:pPr>
              <w:pStyle w:val="NoSpacing"/>
              <w:rPr>
                <w:sz w:val="24"/>
                <w:szCs w:val="24"/>
              </w:rPr>
            </w:pPr>
          </w:p>
        </w:tc>
      </w:tr>
      <w:tr w:rsidR="00DE2E49" w:rsidTr="00C20917">
        <w:tc>
          <w:tcPr>
            <w:tcW w:w="4248" w:type="dxa"/>
          </w:tcPr>
          <w:p w:rsidR="00DE2E49" w:rsidRPr="004A0372" w:rsidRDefault="004A0372" w:rsidP="002B0E9F">
            <w:pPr>
              <w:pStyle w:val="NoSpacing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How did you hear about us?</w:t>
            </w:r>
          </w:p>
        </w:tc>
        <w:tc>
          <w:tcPr>
            <w:tcW w:w="4770" w:type="dxa"/>
          </w:tcPr>
          <w:p w:rsidR="00DE2E49" w:rsidRDefault="00DE2E49" w:rsidP="002B0E9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E2E49" w:rsidRDefault="00DE2E49" w:rsidP="002B0E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990"/>
        <w:gridCol w:w="990"/>
        <w:gridCol w:w="2610"/>
        <w:gridCol w:w="1980"/>
      </w:tblGrid>
      <w:tr w:rsidR="0056644A" w:rsidTr="00834DB8">
        <w:tc>
          <w:tcPr>
            <w:tcW w:w="2448" w:type="dxa"/>
          </w:tcPr>
          <w:p w:rsidR="0056644A" w:rsidRPr="0056644A" w:rsidRDefault="00834DB8" w:rsidP="002B0E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50% Deposit </w:t>
            </w:r>
            <w:proofErr w:type="spellStart"/>
            <w:r>
              <w:rPr>
                <w:b/>
                <w:sz w:val="24"/>
                <w:szCs w:val="24"/>
              </w:rPr>
              <w:t>Amt</w:t>
            </w:r>
            <w:proofErr w:type="spellEnd"/>
            <w:r>
              <w:rPr>
                <w:b/>
                <w:sz w:val="24"/>
                <w:szCs w:val="24"/>
              </w:rPr>
              <w:t xml:space="preserve"> Paid</w:t>
            </w:r>
          </w:p>
        </w:tc>
        <w:tc>
          <w:tcPr>
            <w:tcW w:w="990" w:type="dxa"/>
          </w:tcPr>
          <w:p w:rsidR="0056644A" w:rsidRPr="0056644A" w:rsidRDefault="0056644A" w:rsidP="002B0E9F">
            <w:pPr>
              <w:pStyle w:val="NoSpacing"/>
              <w:rPr>
                <w:b/>
                <w:sz w:val="24"/>
                <w:szCs w:val="24"/>
              </w:rPr>
            </w:pPr>
            <w:r w:rsidRPr="0056644A">
              <w:rPr>
                <w:b/>
                <w:sz w:val="24"/>
                <w:szCs w:val="24"/>
              </w:rPr>
              <w:t>Check</w:t>
            </w:r>
          </w:p>
        </w:tc>
        <w:tc>
          <w:tcPr>
            <w:tcW w:w="990" w:type="dxa"/>
          </w:tcPr>
          <w:p w:rsidR="0056644A" w:rsidRPr="0056644A" w:rsidRDefault="0056644A" w:rsidP="002B0E9F">
            <w:pPr>
              <w:pStyle w:val="NoSpacing"/>
              <w:rPr>
                <w:b/>
                <w:sz w:val="24"/>
                <w:szCs w:val="24"/>
              </w:rPr>
            </w:pPr>
            <w:r w:rsidRPr="0056644A">
              <w:rPr>
                <w:b/>
                <w:sz w:val="24"/>
                <w:szCs w:val="24"/>
              </w:rPr>
              <w:t>Cash</w:t>
            </w:r>
          </w:p>
        </w:tc>
        <w:tc>
          <w:tcPr>
            <w:tcW w:w="2610" w:type="dxa"/>
          </w:tcPr>
          <w:p w:rsidR="0056644A" w:rsidRPr="0056644A" w:rsidRDefault="0056644A" w:rsidP="002B0E9F">
            <w:pPr>
              <w:pStyle w:val="NoSpacing"/>
              <w:rPr>
                <w:b/>
                <w:sz w:val="24"/>
                <w:szCs w:val="24"/>
              </w:rPr>
            </w:pPr>
            <w:r w:rsidRPr="0056644A">
              <w:rPr>
                <w:b/>
                <w:sz w:val="24"/>
                <w:szCs w:val="24"/>
              </w:rPr>
              <w:t>Credit Card (</w:t>
            </w:r>
            <w:proofErr w:type="spellStart"/>
            <w:r w:rsidRPr="0056644A">
              <w:rPr>
                <w:b/>
                <w:sz w:val="24"/>
                <w:szCs w:val="24"/>
              </w:rPr>
              <w:t>Add’l</w:t>
            </w:r>
            <w:proofErr w:type="spellEnd"/>
            <w:r w:rsidRPr="0056644A">
              <w:rPr>
                <w:b/>
                <w:sz w:val="24"/>
                <w:szCs w:val="24"/>
              </w:rPr>
              <w:t xml:space="preserve"> Fee)</w:t>
            </w:r>
          </w:p>
        </w:tc>
        <w:tc>
          <w:tcPr>
            <w:tcW w:w="1980" w:type="dxa"/>
          </w:tcPr>
          <w:p w:rsidR="0056644A" w:rsidRPr="0056644A" w:rsidRDefault="0056644A" w:rsidP="002B0E9F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56644A">
              <w:rPr>
                <w:b/>
                <w:sz w:val="24"/>
                <w:szCs w:val="24"/>
              </w:rPr>
              <w:t>Paypal</w:t>
            </w:r>
            <w:proofErr w:type="spellEnd"/>
            <w:r w:rsidRPr="0056644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6644A">
              <w:rPr>
                <w:b/>
                <w:sz w:val="24"/>
                <w:szCs w:val="24"/>
              </w:rPr>
              <w:t>add’l</w:t>
            </w:r>
            <w:proofErr w:type="spellEnd"/>
            <w:r w:rsidRPr="0056644A">
              <w:rPr>
                <w:b/>
                <w:sz w:val="24"/>
                <w:szCs w:val="24"/>
              </w:rPr>
              <w:t xml:space="preserve"> fee)</w:t>
            </w:r>
          </w:p>
        </w:tc>
      </w:tr>
      <w:tr w:rsidR="0056644A" w:rsidTr="00834DB8">
        <w:tc>
          <w:tcPr>
            <w:tcW w:w="2448" w:type="dxa"/>
          </w:tcPr>
          <w:p w:rsidR="0056644A" w:rsidRDefault="0056644A" w:rsidP="002B0E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6644A" w:rsidRDefault="0056644A" w:rsidP="002B0E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6644A" w:rsidRDefault="0056644A" w:rsidP="002B0E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6644A" w:rsidRDefault="0056644A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included on invoice</w:t>
            </w:r>
          </w:p>
        </w:tc>
        <w:tc>
          <w:tcPr>
            <w:tcW w:w="1980" w:type="dxa"/>
          </w:tcPr>
          <w:p w:rsidR="0056644A" w:rsidRDefault="0056644A" w:rsidP="002B0E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me</w:t>
            </w:r>
          </w:p>
        </w:tc>
      </w:tr>
    </w:tbl>
    <w:p w:rsidR="00D200A7" w:rsidRDefault="00D200A7" w:rsidP="002B0E9F">
      <w:pPr>
        <w:pStyle w:val="NoSpacing"/>
        <w:rPr>
          <w:sz w:val="24"/>
          <w:szCs w:val="24"/>
        </w:rPr>
      </w:pPr>
    </w:p>
    <w:p w:rsidR="00DE389C" w:rsidRDefault="00834DB8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agree to the terms as indicated and agree to pay the full amount </w:t>
      </w:r>
      <w:r w:rsidR="00401529">
        <w:rPr>
          <w:sz w:val="24"/>
          <w:szCs w:val="24"/>
        </w:rPr>
        <w:t xml:space="preserve">above. </w:t>
      </w:r>
    </w:p>
    <w:p w:rsidR="00401529" w:rsidRDefault="00401529" w:rsidP="002B0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</w:t>
      </w:r>
    </w:p>
    <w:p w:rsidR="00401529" w:rsidRDefault="00401529" w:rsidP="002B0E9F">
      <w:pPr>
        <w:pStyle w:val="NoSpacing"/>
        <w:rPr>
          <w:sz w:val="24"/>
          <w:szCs w:val="24"/>
        </w:rPr>
      </w:pPr>
    </w:p>
    <w:p w:rsidR="005232D5" w:rsidRDefault="005232D5" w:rsidP="002B0E9F">
      <w:pPr>
        <w:pStyle w:val="NoSpacing"/>
        <w:rPr>
          <w:sz w:val="24"/>
          <w:szCs w:val="24"/>
        </w:rPr>
      </w:pPr>
    </w:p>
    <w:p w:rsidR="00C20917" w:rsidRPr="00C20917" w:rsidRDefault="00C20917" w:rsidP="00C20917">
      <w:pPr>
        <w:rPr>
          <w:b/>
          <w:sz w:val="36"/>
          <w:szCs w:val="36"/>
          <w:u w:val="single"/>
        </w:rPr>
      </w:pPr>
      <w:r w:rsidRPr="00C20917">
        <w:rPr>
          <w:b/>
          <w:sz w:val="36"/>
          <w:szCs w:val="36"/>
          <w:u w:val="single"/>
        </w:rPr>
        <w:t>T-Shirt Quilt Information</w:t>
      </w:r>
    </w:p>
    <w:p w:rsidR="00C20917" w:rsidRDefault="00C20917" w:rsidP="00C20917">
      <w:r w:rsidRPr="00FE23F1">
        <w:t xml:space="preserve">All </w:t>
      </w:r>
      <w:proofErr w:type="spellStart"/>
      <w:r w:rsidRPr="00FE23F1">
        <w:t>Tshirt</w:t>
      </w:r>
      <w:proofErr w:type="spellEnd"/>
      <w:r w:rsidRPr="00FE23F1">
        <w:t xml:space="preserve"> Quilt squares are cut 12”x12” </w:t>
      </w:r>
      <w:r>
        <w:t>or 15”x15”</w:t>
      </w:r>
      <w:r w:rsidRPr="00FE23F1">
        <w:t>and baby clothes are cut 6”x6”. Each quilt is custom made for you with your choice of color for the</w:t>
      </w:r>
      <w:r>
        <w:t xml:space="preserve"> backing fabric, border and</w:t>
      </w:r>
      <w:r w:rsidRPr="00FE23F1">
        <w:t xml:space="preserve"> sashing (fabric border around each square), if selected. I use quality cotton fabrics and cotton/poly batting unless you have a special request (extra charges may apply for special requests). I stabilize each </w:t>
      </w:r>
      <w:proofErr w:type="spellStart"/>
      <w:r w:rsidRPr="00FE23F1">
        <w:t>Tshirt</w:t>
      </w:r>
      <w:proofErr w:type="spellEnd"/>
      <w:r w:rsidRPr="00FE23F1">
        <w:t xml:space="preserve"> square with iron on interfacing to eliminate stretch and to keep its shape. Any special requests or order will require an extra charge. I realize the importance of your treasured </w:t>
      </w:r>
      <w:proofErr w:type="spellStart"/>
      <w:r>
        <w:t>T</w:t>
      </w:r>
      <w:r w:rsidRPr="00FE23F1">
        <w:t>shirts</w:t>
      </w:r>
      <w:proofErr w:type="spellEnd"/>
      <w:r w:rsidRPr="00FE23F1">
        <w:t xml:space="preserve"> and clothing and will take extra care with each item. I will treat each piece with love and care and will keep you updated with the progress of your order to ensure you are happy with your quilt. </w:t>
      </w:r>
    </w:p>
    <w:p w:rsidR="00DD0968" w:rsidRDefault="00DD0968" w:rsidP="00C20917">
      <w:r>
        <w:t>-</w:t>
      </w:r>
      <w:r w:rsidR="00C20917">
        <w:t xml:space="preserve">Please wash your T-shirts, but please </w:t>
      </w:r>
      <w:r w:rsidR="00C20917" w:rsidRPr="0056644A">
        <w:rPr>
          <w:b/>
        </w:rPr>
        <w:t>do not</w:t>
      </w:r>
      <w:r w:rsidR="00C20917">
        <w:t xml:space="preserve"> use scented detergent and </w:t>
      </w:r>
      <w:r w:rsidR="00C20917" w:rsidRPr="0056644A">
        <w:rPr>
          <w:b/>
        </w:rPr>
        <w:t>do not</w:t>
      </w:r>
      <w:r w:rsidR="00C20917">
        <w:t xml:space="preserve"> use fabric softener.</w:t>
      </w:r>
    </w:p>
    <w:p w:rsidR="00DD0968" w:rsidRDefault="00DD0968" w:rsidP="00C20917">
      <w:r>
        <w:t>-</w:t>
      </w:r>
      <w:r w:rsidR="00C20917">
        <w:t xml:space="preserve"> </w:t>
      </w:r>
      <w:r w:rsidR="004A0372">
        <w:t xml:space="preserve">Please fold the shirts with the side you want to use facing up. Attach a note with any instructions to each shirt. </w:t>
      </w:r>
    </w:p>
    <w:p w:rsidR="00C20917" w:rsidRPr="00FE23F1" w:rsidRDefault="00DD0968" w:rsidP="00C20917">
      <w:r>
        <w:t>-</w:t>
      </w:r>
      <w:r w:rsidR="00C20917">
        <w:t>Mark any sides of the shirts</w:t>
      </w:r>
      <w:r w:rsidR="004A0372">
        <w:t xml:space="preserve"> that you DO NOT want to use</w:t>
      </w:r>
      <w:r w:rsidR="00C20917">
        <w:t xml:space="preserve"> with an X using painter’s tape</w:t>
      </w:r>
      <w:r w:rsidR="004A0372">
        <w:t xml:space="preserve">, otherwise I will use all sides as needed. </w:t>
      </w:r>
    </w:p>
    <w:p w:rsidR="00C20917" w:rsidRPr="00FE23F1" w:rsidRDefault="00C20917" w:rsidP="00C20917">
      <w:r w:rsidRPr="00FE23F1">
        <w:t xml:space="preserve"> I ask for 50% down or $100.00 to secure your order and to begin the quilt. The balance is due upon completion</w:t>
      </w:r>
      <w:r w:rsidR="00DD0968">
        <w:t>, when the quilt is returned to you</w:t>
      </w:r>
      <w:r w:rsidRPr="00FE23F1">
        <w:t>. Approximate completion time is about 3-4 weeks, except for heavy periods such as graduation and Christmas</w:t>
      </w:r>
      <w:r w:rsidR="00DD0968">
        <w:t>, which could be 2-3 months</w:t>
      </w:r>
      <w:r w:rsidRPr="00FE23F1">
        <w:t xml:space="preserve">. I will inform you of the estimated completion date </w:t>
      </w:r>
      <w:r w:rsidR="00DD0968">
        <w:t xml:space="preserve">when </w:t>
      </w:r>
      <w:r w:rsidRPr="00FE23F1">
        <w:t xml:space="preserve">your order is secured. Order is considered secure once I receive your deposit and </w:t>
      </w:r>
      <w:r w:rsidR="00DD0968">
        <w:t xml:space="preserve">shirts, </w:t>
      </w:r>
      <w:r w:rsidRPr="00FE23F1">
        <w:t>completion time will be</w:t>
      </w:r>
      <w:r w:rsidR="00DD0968">
        <w:t xml:space="preserve"> considered</w:t>
      </w:r>
      <w:r w:rsidRPr="00FE23F1">
        <w:t xml:space="preserve"> from that date. I accept cash, check</w:t>
      </w:r>
      <w:r w:rsidR="00DD0968">
        <w:t>, credit card (additional 3% bank processing fee)</w:t>
      </w:r>
      <w:r w:rsidRPr="00FE23F1">
        <w:t xml:space="preserve"> and PayPal (additional </w:t>
      </w:r>
      <w:r w:rsidR="00DD0968">
        <w:t xml:space="preserve">3% </w:t>
      </w:r>
      <w:r w:rsidRPr="00FE23F1">
        <w:t>fee for PayPal). All prices include sales tax of 8.25%</w:t>
      </w:r>
      <w:r w:rsidR="00DD0968">
        <w:t xml:space="preserve"> for Texas</w:t>
      </w:r>
      <w:r w:rsidRPr="00FE23F1">
        <w:t>.</w:t>
      </w:r>
    </w:p>
    <w:p w:rsidR="002B0E9F" w:rsidRDefault="002B0E9F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Default="00401529" w:rsidP="002B0E9F">
      <w:pPr>
        <w:pStyle w:val="NoSpacing"/>
        <w:rPr>
          <w:sz w:val="24"/>
          <w:szCs w:val="24"/>
        </w:rPr>
      </w:pPr>
    </w:p>
    <w:p w:rsidR="00401529" w:rsidRPr="008D4179" w:rsidRDefault="00401529" w:rsidP="00401529">
      <w:pPr>
        <w:spacing w:after="0"/>
        <w:jc w:val="center"/>
        <w:rPr>
          <w:sz w:val="20"/>
          <w:szCs w:val="20"/>
        </w:rPr>
      </w:pPr>
      <w:r w:rsidRPr="008D4179">
        <w:rPr>
          <w:sz w:val="20"/>
          <w:szCs w:val="20"/>
        </w:rPr>
        <w:t xml:space="preserve">Please contact me with any questions </w:t>
      </w:r>
      <w:r>
        <w:rPr>
          <w:sz w:val="20"/>
          <w:szCs w:val="20"/>
        </w:rPr>
        <w:t>with placing your order</w:t>
      </w:r>
      <w:r w:rsidRPr="008D4179">
        <w:rPr>
          <w:sz w:val="20"/>
          <w:szCs w:val="20"/>
        </w:rPr>
        <w:t>.</w:t>
      </w:r>
    </w:p>
    <w:p w:rsidR="00401529" w:rsidRPr="008D4179" w:rsidRDefault="00401529" w:rsidP="00401529">
      <w:pPr>
        <w:spacing w:after="0"/>
        <w:jc w:val="center"/>
        <w:rPr>
          <w:sz w:val="20"/>
          <w:szCs w:val="20"/>
        </w:rPr>
      </w:pPr>
      <w:r w:rsidRPr="008D4179">
        <w:rPr>
          <w:sz w:val="20"/>
          <w:szCs w:val="20"/>
        </w:rPr>
        <w:t>Theresa Diaz</w:t>
      </w:r>
    </w:p>
    <w:p w:rsidR="00401529" w:rsidRPr="008D4179" w:rsidRDefault="00401529" w:rsidP="00401529">
      <w:pPr>
        <w:spacing w:after="0"/>
        <w:jc w:val="center"/>
        <w:rPr>
          <w:sz w:val="20"/>
          <w:szCs w:val="20"/>
        </w:rPr>
      </w:pPr>
      <w:r w:rsidRPr="008D4179">
        <w:rPr>
          <w:sz w:val="20"/>
          <w:szCs w:val="20"/>
        </w:rPr>
        <w:t>Lone Star Custom Quilts</w:t>
      </w:r>
    </w:p>
    <w:p w:rsidR="00401529" w:rsidRDefault="00401529" w:rsidP="00401529">
      <w:pPr>
        <w:spacing w:after="0"/>
        <w:jc w:val="center"/>
        <w:rPr>
          <w:sz w:val="20"/>
          <w:szCs w:val="20"/>
        </w:rPr>
      </w:pPr>
      <w:r w:rsidRPr="008D4179">
        <w:rPr>
          <w:sz w:val="20"/>
          <w:szCs w:val="20"/>
        </w:rPr>
        <w:t>817-404-7163</w:t>
      </w:r>
    </w:p>
    <w:p w:rsidR="00401529" w:rsidRDefault="00CF7416" w:rsidP="00401529">
      <w:pPr>
        <w:spacing w:after="0"/>
        <w:jc w:val="center"/>
        <w:rPr>
          <w:sz w:val="20"/>
          <w:szCs w:val="20"/>
        </w:rPr>
      </w:pPr>
      <w:hyperlink r:id="rId7" w:history="1">
        <w:r w:rsidR="00401529" w:rsidRPr="007771F5">
          <w:rPr>
            <w:rStyle w:val="Hyperlink"/>
            <w:sz w:val="20"/>
            <w:szCs w:val="20"/>
          </w:rPr>
          <w:t>www.LoneStarCustomQuilts.com</w:t>
        </w:r>
      </w:hyperlink>
      <w:r w:rsidR="00401529">
        <w:rPr>
          <w:sz w:val="20"/>
          <w:szCs w:val="20"/>
        </w:rPr>
        <w:t xml:space="preserve"> </w:t>
      </w:r>
    </w:p>
    <w:p w:rsidR="00401529" w:rsidRPr="008D4179" w:rsidRDefault="00CF7416" w:rsidP="00401529">
      <w:pPr>
        <w:spacing w:after="0"/>
        <w:jc w:val="center"/>
        <w:rPr>
          <w:sz w:val="20"/>
          <w:szCs w:val="20"/>
        </w:rPr>
      </w:pPr>
      <w:hyperlink r:id="rId8" w:history="1">
        <w:r w:rsidR="00401529" w:rsidRPr="007771F5">
          <w:rPr>
            <w:rStyle w:val="Hyperlink"/>
            <w:sz w:val="20"/>
            <w:szCs w:val="20"/>
          </w:rPr>
          <w:t>Trdiaz123@sbcglobal.net</w:t>
        </w:r>
      </w:hyperlink>
    </w:p>
    <w:p w:rsidR="00401529" w:rsidRPr="002B0E9F" w:rsidRDefault="00401529" w:rsidP="002B0E9F">
      <w:pPr>
        <w:pStyle w:val="NoSpacing"/>
        <w:rPr>
          <w:sz w:val="24"/>
          <w:szCs w:val="24"/>
        </w:rPr>
      </w:pPr>
    </w:p>
    <w:sectPr w:rsidR="00401529" w:rsidRPr="002B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38"/>
    <w:rsid w:val="002977B3"/>
    <w:rsid w:val="002B0E9F"/>
    <w:rsid w:val="003C0E97"/>
    <w:rsid w:val="00401529"/>
    <w:rsid w:val="004A0372"/>
    <w:rsid w:val="005232D5"/>
    <w:rsid w:val="0056644A"/>
    <w:rsid w:val="00566738"/>
    <w:rsid w:val="00594FFD"/>
    <w:rsid w:val="007F7E7A"/>
    <w:rsid w:val="00834DB8"/>
    <w:rsid w:val="008C43EF"/>
    <w:rsid w:val="00C1293C"/>
    <w:rsid w:val="00C20917"/>
    <w:rsid w:val="00CF7416"/>
    <w:rsid w:val="00D200A7"/>
    <w:rsid w:val="00DD0968"/>
    <w:rsid w:val="00DE2E49"/>
    <w:rsid w:val="00D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6673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66738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uiPriority w:val="1"/>
    <w:qFormat/>
    <w:rsid w:val="002B0E9F"/>
    <w:pPr>
      <w:spacing w:after="0" w:line="240" w:lineRule="auto"/>
    </w:pPr>
  </w:style>
  <w:style w:type="table" w:styleId="TableGrid">
    <w:name w:val="Table Grid"/>
    <w:basedOn w:val="TableNormal"/>
    <w:uiPriority w:val="59"/>
    <w:rsid w:val="005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6673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66738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uiPriority w:val="1"/>
    <w:qFormat/>
    <w:rsid w:val="002B0E9F"/>
    <w:pPr>
      <w:spacing w:after="0" w:line="240" w:lineRule="auto"/>
    </w:pPr>
  </w:style>
  <w:style w:type="table" w:styleId="TableGrid">
    <w:name w:val="Table Grid"/>
    <w:basedOn w:val="TableNormal"/>
    <w:uiPriority w:val="59"/>
    <w:rsid w:val="005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diaz123@sbcgloba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neStarCustomQuilt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ABF0-DA9A-4086-844E-2A430B62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Diaz</dc:creator>
  <cp:lastModifiedBy>Theresa Diaz</cp:lastModifiedBy>
  <cp:revision>2</cp:revision>
  <cp:lastPrinted>2018-11-20T20:02:00Z</cp:lastPrinted>
  <dcterms:created xsi:type="dcterms:W3CDTF">2018-11-20T20:04:00Z</dcterms:created>
  <dcterms:modified xsi:type="dcterms:W3CDTF">2018-11-20T20:04:00Z</dcterms:modified>
</cp:coreProperties>
</file>